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C5" w:rsidRPr="00713AEC" w:rsidRDefault="004C69C5" w:rsidP="004C69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13AEC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>
        <w:rPr>
          <w:sz w:val="28"/>
          <w:szCs w:val="28"/>
        </w:rPr>
        <w:t>«</w:t>
      </w:r>
      <w:r>
        <w:rPr>
          <w:sz w:val="28"/>
          <w:szCs w:val="28"/>
        </w:rPr>
        <w:t>Принятие на учет граждан в качестве нуждающихся в жилых помещениях</w:t>
      </w:r>
      <w:r>
        <w:rPr>
          <w:sz w:val="28"/>
          <w:szCs w:val="28"/>
        </w:rPr>
        <w:t>»</w:t>
      </w:r>
    </w:p>
    <w:p w:rsidR="004C69C5" w:rsidRDefault="004C69C5" w:rsidP="0001293A">
      <w:pPr>
        <w:pStyle w:val="a3"/>
        <w:jc w:val="both"/>
      </w:pPr>
    </w:p>
    <w:p w:rsidR="0001293A" w:rsidRPr="00892B98" w:rsidRDefault="0001293A" w:rsidP="0001293A">
      <w:pPr>
        <w:pStyle w:val="a3"/>
        <w:jc w:val="both"/>
      </w:pPr>
      <w:r w:rsidRPr="00892B98">
        <w:t>Предоставление муниципальной услуги осуществляется в соответствии со следующими нормативными правовыми актами: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1. Жилищный кодекс Российской Федерации («Собрание законодательства РФ», 03.01.2005, № 1 (часть 1), ст. 14);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2. Федеральный закон от 29.12.2004 №189-ФЗ «О введение в действие Жилищного Кодекса Российской Федерации» («Собрание законодательства РФ», 03.01.2005, № 1 (часть 1));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3. Федеральным законом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4. Федеральным законом от 12.01.1995 № 5-ФЗ «О ветеранах» («Российская газета», № 1 - 3, 05.01.2000);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5. Федеральным законом от 19.02.1993 № 4530-1 «О вынужденных переселенцах» («Собрание законодательства РФ», 25.12.1995, № 52, ст. 5110);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6. Федеральным законом от 24.11.1995 № 181-ФЗ «О социальной защите инвалидов в Российской Федерации» («Собрание законодательства РФ», 27.11.1995, № 48, ст. 4563);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7. Федеральным законом Российской Федерации от 27.05.1998 № 76-ФЗ «О статусе военнослужащих» («Собрание законодательства РФ», № 22, 01.06.1998, ст. 2331);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8. Федеральным законом Российской Федерации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 («Собрание законодательства РФ», 13.12.2010, № 50, ст. 6600);</w:t>
      </w:r>
    </w:p>
    <w:p w:rsidR="0001293A" w:rsidRPr="00892B98" w:rsidRDefault="0001293A" w:rsidP="0001293A">
      <w:pPr>
        <w:autoSpaceDE w:val="0"/>
        <w:autoSpaceDN w:val="0"/>
        <w:adjustRightInd w:val="0"/>
        <w:ind w:firstLine="540"/>
        <w:jc w:val="both"/>
      </w:pPr>
      <w:r w:rsidRPr="00892B98">
        <w:t xml:space="preserve">9. Федеральным </w:t>
      </w:r>
      <w:hyperlink r:id="rId5" w:history="1">
        <w:r w:rsidRPr="00892B98">
          <w:t>закон</w:t>
        </w:r>
      </w:hyperlink>
      <w:r w:rsidRPr="00892B98">
        <w:t>ом от 06.04.2011 №  63-ФЗ «Об электронной подписи» (первоначальный текст документа опубликован в изданиях «Парламентская газета», №  17, 08 - 14.04.2011, «Российская газета»,   № 75, 08.04.2011, «Собрание законодательства РФ», 11.04.2011, № 15, ст. 2036);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10. Федеральный закон Российской Федерации от 25.10.2002 № 125-ФЗ «О жилищных субсидиях гражданам, выезжающим из районов Крайнего Севера и приравненных к ним местностей» («Собрание законодательства РФ», 25.07.2011, № 30 (ч. 1), ст. 4559);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 xml:space="preserve">          11. 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 («Ведомости СНД и ВС РСФСР», 1991, № 21, ст. 699);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12.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12. Указ Президента Российской Федерации от 07.05.2008 № 714 «Об обеспечении жильем ветеранов Великой Отечественной войны 1941-1945 годов» («Собрание законодательства РФ», 12.05.2008, № 19, ст. 2116);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rFonts w:eastAsia="Calibri"/>
          <w:kern w:val="1"/>
          <w:lang w:eastAsia="ar-SA"/>
        </w:rPr>
        <w:tab/>
      </w:r>
      <w:r w:rsidRPr="00892B98">
        <w:rPr>
          <w:kern w:val="1"/>
          <w:lang w:eastAsia="ar-SA"/>
        </w:rPr>
        <w:t>13. Постановление Правительства Российской Федерации от 16.06.2006 № 378 «Об утверждении перечня тяжелых форм хронических заболеваний, при которых невозможно совместное проживание граждан в одной квартире» («Собрание законодательства РФ», 19.06.2006, № 25, ст. 2736);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14. Постановление Правительства Российской Федерации от 21.12.2004 № 817 «Об утверждении перечня заболеваний, дающих инвалидам, страдающих ими, право на дополнительную жилую площадь» («Собрание законодательства РФ», 27.12.2004, № 52 (часть 2), ст. 5488);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lastRenderedPageBreak/>
        <w:tab/>
        <w:t>15. Постановление Правительства Российской Федерации от 28.01.2006 № 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(«Собрание законодательства РФ», 06.02.2006, № 6, ст. 702);</w:t>
      </w:r>
    </w:p>
    <w:p w:rsidR="0001293A" w:rsidRPr="00892B98" w:rsidRDefault="0001293A" w:rsidP="0001293A">
      <w:pPr>
        <w:widowControl w:val="0"/>
        <w:autoSpaceDE w:val="0"/>
        <w:autoSpaceDN w:val="0"/>
        <w:adjustRightInd w:val="0"/>
        <w:ind w:firstLine="720"/>
        <w:jc w:val="both"/>
      </w:pPr>
      <w:r w:rsidRPr="00892B98">
        <w:t>16. Постановление 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01293A" w:rsidRPr="00892B98" w:rsidRDefault="0001293A" w:rsidP="0001293A">
      <w:pPr>
        <w:pStyle w:val="a3"/>
        <w:ind w:firstLine="708"/>
        <w:jc w:val="both"/>
        <w:rPr>
          <w:kern w:val="1"/>
          <w:lang w:eastAsia="ar-SA"/>
        </w:rPr>
      </w:pPr>
      <w:r w:rsidRPr="00892B98">
        <w:rPr>
          <w:bCs/>
        </w:rPr>
        <w:t>17. Постановление Правительства Российской Федерации от 25.08.2012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01293A" w:rsidRPr="00892B98" w:rsidRDefault="0001293A" w:rsidP="0001293A">
      <w:pPr>
        <w:widowControl w:val="0"/>
        <w:autoSpaceDE w:val="0"/>
        <w:autoSpaceDN w:val="0"/>
        <w:adjustRightInd w:val="0"/>
        <w:ind w:firstLine="567"/>
        <w:jc w:val="both"/>
      </w:pPr>
      <w:r w:rsidRPr="00892B98">
        <w:rPr>
          <w:bCs/>
        </w:rPr>
        <w:t xml:space="preserve"> 18.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892B98">
        <w:t>(«Собрание законодательства Российской Федерации», 2016, № 15, ст. 2084);</w:t>
      </w:r>
    </w:p>
    <w:p w:rsidR="0001293A" w:rsidRPr="00892B98" w:rsidRDefault="0001293A" w:rsidP="0001293A">
      <w:pPr>
        <w:autoSpaceDE w:val="0"/>
        <w:autoSpaceDN w:val="0"/>
        <w:adjustRightInd w:val="0"/>
        <w:ind w:firstLine="540"/>
        <w:jc w:val="both"/>
      </w:pPr>
      <w:r w:rsidRPr="00892B98">
        <w:t xml:space="preserve">19. </w:t>
      </w:r>
      <w:hyperlink r:id="rId6" w:history="1">
        <w:proofErr w:type="gramStart"/>
        <w:r w:rsidRPr="00892B98">
          <w:t>Приказ</w:t>
        </w:r>
      </w:hyperlink>
      <w:r w:rsidRPr="00892B98">
        <w:t xml:space="preserve">  Министерства регионального развития России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(«Нормирование в строительстве и ЖКХ», № 2, 2005 (приказ), «Журнал</w:t>
      </w:r>
      <w:proofErr w:type="gramEnd"/>
      <w:r w:rsidRPr="00892B98">
        <w:t xml:space="preserve"> руководителя и главного бухгалтера ЖКХ», N 6, 2005 (ч. II);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>20. Закон Курской области от 20.10.2005 № 70-ЗКО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 («</w:t>
      </w:r>
      <w:proofErr w:type="gramStart"/>
      <w:r w:rsidRPr="00892B98">
        <w:rPr>
          <w:kern w:val="1"/>
          <w:lang w:eastAsia="ar-SA"/>
        </w:rPr>
        <w:t>Курская</w:t>
      </w:r>
      <w:proofErr w:type="gramEnd"/>
      <w:r w:rsidRPr="00892B98">
        <w:rPr>
          <w:kern w:val="1"/>
          <w:lang w:eastAsia="ar-SA"/>
        </w:rPr>
        <w:t xml:space="preserve"> правда», 01.11.2005, № 222);</w:t>
      </w:r>
    </w:p>
    <w:p w:rsidR="0001293A" w:rsidRPr="00892B98" w:rsidRDefault="0001293A" w:rsidP="0001293A">
      <w:pPr>
        <w:pStyle w:val="a3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ab/>
        <w:t xml:space="preserve">21. Законом Курской области от 29.03.2008 № 15-ЗКО «О порядке признания жителей Курской области </w:t>
      </w:r>
      <w:proofErr w:type="gramStart"/>
      <w:r w:rsidRPr="00892B98">
        <w:rPr>
          <w:kern w:val="1"/>
          <w:lang w:eastAsia="ar-SA"/>
        </w:rPr>
        <w:t>малоимущими</w:t>
      </w:r>
      <w:proofErr w:type="gramEnd"/>
      <w:r w:rsidRPr="00892B98">
        <w:rPr>
          <w:kern w:val="1"/>
          <w:lang w:eastAsia="ar-SA"/>
        </w:rPr>
        <w:t xml:space="preserve">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найма»;</w:t>
      </w:r>
    </w:p>
    <w:p w:rsidR="0001293A" w:rsidRPr="00892B98" w:rsidRDefault="0001293A" w:rsidP="0001293A">
      <w:pPr>
        <w:ind w:firstLine="720"/>
        <w:jc w:val="both"/>
      </w:pPr>
      <w:r w:rsidRPr="00892B98">
        <w:t>22. Закон Курской области от 04.01.2003г. № 1-ЗКО «Об административных правонарушениях в Курской области» (газета «</w:t>
      </w:r>
      <w:proofErr w:type="gramStart"/>
      <w:r w:rsidRPr="00892B98">
        <w:t>Курская</w:t>
      </w:r>
      <w:proofErr w:type="gramEnd"/>
      <w:r w:rsidRPr="00892B98">
        <w:t xml:space="preserve"> Правда» от  11.01.2003, № 4-5);</w:t>
      </w:r>
    </w:p>
    <w:p w:rsidR="0001293A" w:rsidRPr="00892B98" w:rsidRDefault="0001293A" w:rsidP="0001293A">
      <w:pPr>
        <w:autoSpaceDE w:val="0"/>
        <w:autoSpaceDN w:val="0"/>
        <w:adjustRightInd w:val="0"/>
        <w:ind w:firstLine="540"/>
        <w:jc w:val="both"/>
      </w:pPr>
      <w:r w:rsidRPr="00892B98">
        <w:t xml:space="preserve">  23.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892B98">
        <w:t>Курская</w:t>
      </w:r>
      <w:proofErr w:type="gramEnd"/>
      <w:r w:rsidRPr="00892B98">
        <w:t xml:space="preserve"> правда», № 86, 19.07.2016);</w:t>
      </w:r>
    </w:p>
    <w:p w:rsidR="0001293A" w:rsidRPr="00892B98" w:rsidRDefault="0001293A" w:rsidP="0001293A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  <w:r w:rsidRPr="00892B98">
        <w:t>24.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1293A" w:rsidRPr="00892B98" w:rsidRDefault="0001293A" w:rsidP="0001293A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  <w:r w:rsidRPr="00892B98">
        <w:t xml:space="preserve">25. Постановление Администрации </w:t>
      </w:r>
      <w:r w:rsidR="004C69C5">
        <w:t xml:space="preserve">поселка Конышевка Конышевского района </w:t>
      </w:r>
      <w:r w:rsidRPr="00892B98">
        <w:t xml:space="preserve">Курской области от </w:t>
      </w:r>
      <w:r w:rsidR="004C69C5">
        <w:t xml:space="preserve">30.10.2018 г. </w:t>
      </w:r>
      <w:r w:rsidRPr="00892B98">
        <w:t xml:space="preserve">№ </w:t>
      </w:r>
      <w:r w:rsidR="004C69C5">
        <w:t>173</w:t>
      </w:r>
      <w:r w:rsidRPr="00892B98"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01293A" w:rsidRPr="00892B98" w:rsidRDefault="004C69C5" w:rsidP="0001293A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26</w:t>
      </w:r>
      <w:r w:rsidR="0001293A" w:rsidRPr="00892B98">
        <w:rPr>
          <w:rFonts w:eastAsia="Calibri"/>
          <w:lang w:eastAsia="en-US"/>
        </w:rPr>
        <w:t xml:space="preserve">. </w:t>
      </w:r>
      <w:proofErr w:type="gramStart"/>
      <w:r w:rsidR="0001293A" w:rsidRPr="00892B98">
        <w:rPr>
          <w:rFonts w:eastAsia="Calibri"/>
          <w:lang w:eastAsia="en-US"/>
        </w:rPr>
        <w:t xml:space="preserve">Постановление Администрации </w:t>
      </w:r>
      <w:r>
        <w:t xml:space="preserve">поселка Конышевка Конышевского района </w:t>
      </w:r>
      <w:r w:rsidR="0001293A" w:rsidRPr="00892B98">
        <w:rPr>
          <w:rFonts w:eastAsia="Calibri"/>
          <w:lang w:eastAsia="en-US"/>
        </w:rPr>
        <w:t xml:space="preserve">Курской области </w:t>
      </w:r>
      <w:r>
        <w:rPr>
          <w:rFonts w:eastAsia="Calibri"/>
          <w:lang w:eastAsia="en-US"/>
        </w:rPr>
        <w:t xml:space="preserve">№6-па от 15.02.2013 г. </w:t>
      </w:r>
      <w:r w:rsidR="0001293A" w:rsidRPr="00892B98">
        <w:rPr>
          <w:rFonts w:eastAsia="Calibri"/>
          <w:lang w:eastAsia="en-US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>
        <w:t xml:space="preserve">поселка Конышевка Конышевского района </w:t>
      </w:r>
      <w:r w:rsidR="0001293A" w:rsidRPr="00892B98">
        <w:rPr>
          <w:rFonts w:eastAsia="Calibri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>
        <w:t xml:space="preserve">поселка Конышевка Конышевского района </w:t>
      </w:r>
      <w:r w:rsidR="0001293A" w:rsidRPr="00892B98">
        <w:rPr>
          <w:rFonts w:eastAsia="Calibri"/>
          <w:lang w:eastAsia="en-US"/>
        </w:rPr>
        <w:t>Курской области»;</w:t>
      </w:r>
      <w:proofErr w:type="gramEnd"/>
    </w:p>
    <w:p w:rsidR="0001293A" w:rsidRPr="00892B98" w:rsidRDefault="0001293A" w:rsidP="0001293A">
      <w:pPr>
        <w:widowControl w:val="0"/>
        <w:tabs>
          <w:tab w:val="left" w:pos="426"/>
          <w:tab w:val="left" w:pos="993"/>
        </w:tabs>
        <w:suppressAutoHyphens/>
        <w:ind w:firstLine="567"/>
        <w:jc w:val="both"/>
        <w:rPr>
          <w:kern w:val="1"/>
          <w:lang w:eastAsia="ar-SA"/>
        </w:rPr>
      </w:pPr>
      <w:r w:rsidRPr="00892B98">
        <w:rPr>
          <w:kern w:val="1"/>
          <w:lang w:eastAsia="ar-SA"/>
        </w:rPr>
        <w:t xml:space="preserve"> </w:t>
      </w:r>
      <w:r w:rsidRPr="004C69C5">
        <w:rPr>
          <w:kern w:val="1"/>
          <w:lang w:eastAsia="ar-SA"/>
        </w:rPr>
        <w:t>2</w:t>
      </w:r>
      <w:r w:rsidR="004C69C5" w:rsidRPr="004C69C5">
        <w:rPr>
          <w:kern w:val="1"/>
          <w:lang w:eastAsia="ar-SA"/>
        </w:rPr>
        <w:t>7</w:t>
      </w:r>
      <w:r w:rsidRPr="004C69C5">
        <w:rPr>
          <w:kern w:val="1"/>
          <w:lang w:eastAsia="ar-SA"/>
        </w:rPr>
        <w:t xml:space="preserve">. Решение </w:t>
      </w:r>
      <w:r w:rsidR="004C69C5" w:rsidRPr="004C69C5">
        <w:rPr>
          <w:kern w:val="1"/>
          <w:lang w:eastAsia="ar-SA"/>
        </w:rPr>
        <w:t xml:space="preserve">Собрания депутатов поселка Конышевка от 14.11.2014 г. №164 </w:t>
      </w:r>
      <w:r w:rsidRPr="004C69C5">
        <w:rPr>
          <w:kern w:val="1"/>
          <w:lang w:eastAsia="ar-SA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4C69C5" w:rsidRPr="004C69C5">
        <w:t xml:space="preserve">поселка Конышевка Конышевского района </w:t>
      </w:r>
      <w:r w:rsidRPr="004C69C5">
        <w:rPr>
          <w:kern w:val="1"/>
          <w:lang w:eastAsia="ar-SA"/>
        </w:rPr>
        <w:t>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  <w:r w:rsidRPr="00892B98">
        <w:rPr>
          <w:kern w:val="1"/>
          <w:lang w:eastAsia="ar-SA"/>
        </w:rPr>
        <w:t xml:space="preserve"> </w:t>
      </w:r>
      <w:bookmarkStart w:id="0" w:name="_GoBack"/>
      <w:bookmarkEnd w:id="0"/>
    </w:p>
    <w:p w:rsidR="0001293A" w:rsidRPr="00892B98" w:rsidRDefault="004C69C5" w:rsidP="0001293A">
      <w:pPr>
        <w:widowControl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28.</w:t>
      </w:r>
      <w:r w:rsidR="0001293A" w:rsidRPr="00892B98">
        <w:rPr>
          <w:rFonts w:eastAsia="Calibri"/>
          <w:lang w:eastAsia="en-US"/>
        </w:rPr>
        <w:t xml:space="preserve"> Устав муниципального образования «</w:t>
      </w:r>
      <w:r>
        <w:rPr>
          <w:rFonts w:eastAsia="Calibri"/>
          <w:lang w:eastAsia="en-US"/>
        </w:rPr>
        <w:t>поселок Конышевка</w:t>
      </w:r>
      <w:r w:rsidR="0001293A" w:rsidRPr="00892B98">
        <w:rPr>
          <w:rFonts w:eastAsia="Calibri"/>
          <w:lang w:eastAsia="en-US"/>
        </w:rPr>
        <w:t>»</w:t>
      </w:r>
      <w:r>
        <w:rPr>
          <w:rFonts w:eastAsia="Calibri"/>
          <w:lang w:eastAsia="en-US"/>
        </w:rPr>
        <w:t xml:space="preserve"> Конышевского района Курской области, утвержденный решением Собрания депутатов поселка Конышевка от 09.06.2005 г. №106.</w:t>
      </w:r>
    </w:p>
    <w:p w:rsidR="0001293A" w:rsidRPr="00892B98" w:rsidRDefault="0001293A" w:rsidP="0001293A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C303FB" w:rsidRPr="00892B98" w:rsidRDefault="00C303FB"/>
    <w:sectPr w:rsidR="00C303FB" w:rsidRPr="00892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3A"/>
    <w:rsid w:val="0001293A"/>
    <w:rsid w:val="004C69C5"/>
    <w:rsid w:val="00892B98"/>
    <w:rsid w:val="00C303FB"/>
    <w:rsid w:val="00FA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Знак Знак6 Знак Знак Знак Знак"/>
    <w:basedOn w:val="a"/>
    <w:rsid w:val="000129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Знак Знак6 Знак Знак Знак Знак"/>
    <w:basedOn w:val="a"/>
    <w:rsid w:val="000129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FF113F9AC8ABA4B0F51269FE068E95B95B03552DAEC87D9E388510635AJ" TargetMode="External"/><Relationship Id="rId5" Type="http://schemas.openxmlformats.org/officeDocument/2006/relationships/hyperlink" Target="consultantplus://offline/ref=75242ACCD5DD88FD5996E64989FAE63AB4BE3D23C8DC7F329F4310608BI118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4</cp:revision>
  <dcterms:created xsi:type="dcterms:W3CDTF">2019-01-24T11:27:00Z</dcterms:created>
  <dcterms:modified xsi:type="dcterms:W3CDTF">2019-01-28T12:35:00Z</dcterms:modified>
</cp:coreProperties>
</file>