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57694" w14:textId="2DF38412" w:rsidR="006D2028" w:rsidRPr="006D2028" w:rsidRDefault="006D2028" w:rsidP="006D2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028">
        <w:rPr>
          <w:rFonts w:ascii="Times New Roman" w:hAnsi="Times New Roman" w:cs="Times New Roman"/>
          <w:b/>
          <w:bCs/>
          <w:sz w:val="28"/>
          <w:szCs w:val="28"/>
        </w:rPr>
        <w:t>Инвалидам, имеющим транспортные средства в соответствии с медицинскими показаниями, или их законным представителям будет компенсироваться 50% от страховой премии по договору ОСАГО.</w:t>
      </w:r>
    </w:p>
    <w:p w14:paraId="0ED69F3F" w14:textId="77777777" w:rsidR="006D2028" w:rsidRDefault="006D2028" w:rsidP="006D2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028">
        <w:rPr>
          <w:rFonts w:ascii="Times New Roman" w:hAnsi="Times New Roman" w:cs="Times New Roman"/>
          <w:sz w:val="28"/>
          <w:szCs w:val="28"/>
        </w:rPr>
        <w:t>Административный регламент (утвержден Приказом Фонда пенсионного и социального страхования Российской Федерации от 11.04.2025 № 453 «Об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«Предоставление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средств».</w:t>
      </w:r>
    </w:p>
    <w:p w14:paraId="7D487840" w14:textId="6F11898B" w:rsidR="006D2028" w:rsidRPr="006D2028" w:rsidRDefault="006D2028" w:rsidP="006D2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028">
        <w:rPr>
          <w:rFonts w:ascii="Times New Roman" w:hAnsi="Times New Roman" w:cs="Times New Roman"/>
          <w:sz w:val="28"/>
          <w:szCs w:val="28"/>
        </w:rPr>
        <w:t>Услуга предоставляется инвалидам (в том числе детям-инвалидам), имеющим транспортные средства в соответствии с медицинскими показаниями, или их законными представителям. Заявитель может воспользоваться услугой через своего уполномоченного представителя.</w:t>
      </w:r>
    </w:p>
    <w:p w14:paraId="603A3046" w14:textId="77777777" w:rsidR="006D2028" w:rsidRPr="006D2028" w:rsidRDefault="006D2028" w:rsidP="006D20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028">
        <w:rPr>
          <w:rFonts w:ascii="Times New Roman" w:hAnsi="Times New Roman" w:cs="Times New Roman"/>
          <w:sz w:val="28"/>
          <w:szCs w:val="28"/>
        </w:rPr>
        <w:t>Максимальный срок предоставления услуги составляет 5 рабочих дней со дня регистрации в территориальном органе СФР заявления и необходимых документов или информации, поданных заявителем в территориальный орган СФР, в том числе через единый портал госуслуг, либо в МФЦ.</w:t>
      </w:r>
    </w:p>
    <w:p w14:paraId="335AE58A" w14:textId="77777777" w:rsidR="006D2028" w:rsidRPr="006D2028" w:rsidRDefault="006D2028" w:rsidP="006D20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028">
        <w:rPr>
          <w:rFonts w:ascii="Times New Roman" w:hAnsi="Times New Roman" w:cs="Times New Roman"/>
          <w:sz w:val="28"/>
          <w:szCs w:val="28"/>
        </w:rPr>
        <w:t>Взимание государственной пошлины или иной платы за предоставление услуги не предусмотрено.</w:t>
      </w:r>
    </w:p>
    <w:p w14:paraId="4124BF7E" w14:textId="77777777" w:rsidR="006D2028" w:rsidRDefault="006D2028" w:rsidP="006D20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028">
        <w:rPr>
          <w:rFonts w:ascii="Times New Roman" w:hAnsi="Times New Roman" w:cs="Times New Roman"/>
          <w:sz w:val="28"/>
          <w:szCs w:val="28"/>
        </w:rPr>
        <w:t>Новый административный регламент, устанавливающий предоставления СФР указанной государственной услуги, вступил в силу с 8 июля 2025 года.</w:t>
      </w:r>
    </w:p>
    <w:p w14:paraId="29CF0547" w14:textId="77777777" w:rsidR="006D2028" w:rsidRDefault="006D2028" w:rsidP="006D20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3BEACA" w14:textId="77777777" w:rsidR="006D2028" w:rsidRDefault="006D2028" w:rsidP="006D20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86B5646" w14:textId="25938B7E" w:rsidR="006D2028" w:rsidRPr="006D2028" w:rsidRDefault="006D2028" w:rsidP="006D2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Конышевского района                                                         Н.В. Силаков</w:t>
      </w:r>
    </w:p>
    <w:p w14:paraId="7B7B4008" w14:textId="77777777" w:rsidR="00BF7E1E" w:rsidRPr="006D2028" w:rsidRDefault="00BF7E1E" w:rsidP="006D202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B1EFCA" w14:textId="77777777" w:rsidR="006D2028" w:rsidRPr="006D2028" w:rsidRDefault="006D2028" w:rsidP="006D20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2028" w:rsidRPr="006D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28"/>
    <w:rsid w:val="0017797F"/>
    <w:rsid w:val="006D2028"/>
    <w:rsid w:val="008836E6"/>
    <w:rsid w:val="00BF7E1E"/>
    <w:rsid w:val="00D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1FCD"/>
  <w15:chartTrackingRefBased/>
  <w15:docId w15:val="{DFB0FD6A-7C71-4DFA-A556-1647C2E9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2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2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2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20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20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20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20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20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20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2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2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2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2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2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20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20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20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2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20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2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Белкина</dc:creator>
  <cp:keywords/>
  <dc:description/>
  <cp:lastModifiedBy>Ольга Белкина</cp:lastModifiedBy>
  <cp:revision>1</cp:revision>
  <dcterms:created xsi:type="dcterms:W3CDTF">2025-11-20T17:53:00Z</dcterms:created>
  <dcterms:modified xsi:type="dcterms:W3CDTF">2025-11-20T17:57:00Z</dcterms:modified>
</cp:coreProperties>
</file>